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BB" w:rsidRPr="00D05687" w:rsidRDefault="000D6E6D" w:rsidP="00CA71BB">
      <w:pPr>
        <w:rPr>
          <w:rFonts w:ascii="Times New Roman" w:hAnsi="Times New Roman" w:cs="Times New Roman"/>
          <w:sz w:val="28"/>
          <w:szCs w:val="28"/>
        </w:rPr>
      </w:pPr>
      <w:r>
        <w:rPr>
          <w:rFonts w:ascii="Times New Roman" w:hAnsi="Times New Roman" w:cs="Times New Roman"/>
          <w:sz w:val="28"/>
          <w:szCs w:val="28"/>
        </w:rPr>
        <w:t xml:space="preserve"> </w:t>
      </w:r>
    </w:p>
    <w:p w:rsidR="00771F94" w:rsidRDefault="000D6E6D" w:rsidP="000D6E6D">
      <w:pPr>
        <w:rPr>
          <w:rFonts w:ascii="Times New Roman" w:hAnsi="Times New Roman" w:cs="Times New Roman"/>
          <w:sz w:val="28"/>
          <w:szCs w:val="28"/>
        </w:rPr>
      </w:pPr>
      <w:r>
        <w:rPr>
          <w:rFonts w:ascii="Times New Roman" w:hAnsi="Times New Roman" w:cs="Times New Roman"/>
          <w:sz w:val="28"/>
          <w:szCs w:val="28"/>
        </w:rPr>
        <w:t xml:space="preserve">                                                          </w:t>
      </w:r>
      <w:r w:rsidR="00E10EDF">
        <w:rPr>
          <w:rFonts w:ascii="Times New Roman" w:hAnsi="Times New Roman" w:cs="Times New Roman"/>
          <w:sz w:val="28"/>
          <w:szCs w:val="28"/>
        </w:rPr>
        <w:t xml:space="preserve">               </w:t>
      </w:r>
      <w:r w:rsidR="00DD62EE">
        <w:rPr>
          <w:rFonts w:ascii="Times New Roman" w:hAnsi="Times New Roman" w:cs="Times New Roman"/>
          <w:sz w:val="28"/>
          <w:szCs w:val="28"/>
        </w:rPr>
        <w:t xml:space="preserve"> </w:t>
      </w: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9A4906" w:rsidRDefault="009A4906" w:rsidP="000D6E6D">
      <w:pPr>
        <w:rPr>
          <w:rFonts w:ascii="Times New Roman" w:hAnsi="Times New Roman" w:cs="Times New Roman"/>
          <w:sz w:val="28"/>
          <w:szCs w:val="28"/>
        </w:rPr>
      </w:pPr>
    </w:p>
    <w:p w:rsidR="009A4906" w:rsidRDefault="009A4906" w:rsidP="000D6E6D">
      <w:pPr>
        <w:rPr>
          <w:rFonts w:ascii="Times New Roman" w:hAnsi="Times New Roman" w:cs="Times New Roman"/>
          <w:sz w:val="28"/>
          <w:szCs w:val="28"/>
        </w:rPr>
      </w:pPr>
    </w:p>
    <w:p w:rsidR="009A4906" w:rsidRDefault="009A4906" w:rsidP="000D6E6D">
      <w:pPr>
        <w:rPr>
          <w:rFonts w:ascii="Times New Roman" w:hAnsi="Times New Roman" w:cs="Times New Roman"/>
          <w:sz w:val="28"/>
          <w:szCs w:val="28"/>
        </w:rPr>
      </w:pPr>
    </w:p>
    <w:p w:rsidR="009A4906" w:rsidRDefault="009A4906"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9A4906" w:rsidRPr="009A4906" w:rsidRDefault="008B6D30" w:rsidP="009A4906">
      <w:pPr>
        <w:spacing w:after="0"/>
        <w:jc w:val="center"/>
        <w:rPr>
          <w:rFonts w:ascii="Times New Roman" w:hAnsi="Times New Roman" w:cs="Times New Roman"/>
          <w:b/>
          <w:bCs/>
          <w:sz w:val="32"/>
          <w:szCs w:val="32"/>
        </w:rPr>
      </w:pPr>
      <w:r w:rsidRPr="009A4906">
        <w:rPr>
          <w:rFonts w:ascii="Times New Roman" w:hAnsi="Times New Roman" w:cs="Times New Roman"/>
          <w:b/>
          <w:bCs/>
          <w:sz w:val="32"/>
          <w:szCs w:val="32"/>
        </w:rPr>
        <w:t>Фонд оценочных средств</w:t>
      </w:r>
      <w:r w:rsidR="009A4906" w:rsidRPr="009A4906">
        <w:rPr>
          <w:rFonts w:ascii="Times New Roman" w:hAnsi="Times New Roman" w:cs="Times New Roman"/>
          <w:b/>
          <w:bCs/>
          <w:sz w:val="32"/>
          <w:szCs w:val="32"/>
        </w:rPr>
        <w:t xml:space="preserve"> по </w:t>
      </w:r>
      <w:r w:rsidRPr="009A4906">
        <w:rPr>
          <w:rFonts w:ascii="Times New Roman" w:hAnsi="Times New Roman" w:cs="Times New Roman"/>
          <w:b/>
          <w:bCs/>
          <w:sz w:val="32"/>
          <w:szCs w:val="32"/>
        </w:rPr>
        <w:t xml:space="preserve">учебной дисциплине </w:t>
      </w:r>
    </w:p>
    <w:p w:rsidR="00C274B3" w:rsidRPr="009A4906" w:rsidRDefault="008B6D30" w:rsidP="009A4906">
      <w:pPr>
        <w:spacing w:after="0"/>
        <w:jc w:val="center"/>
        <w:rPr>
          <w:rFonts w:ascii="Times New Roman" w:hAnsi="Times New Roman" w:cs="Times New Roman"/>
          <w:b/>
          <w:bCs/>
          <w:sz w:val="32"/>
          <w:szCs w:val="32"/>
        </w:rPr>
      </w:pPr>
      <w:r w:rsidRPr="009A4906">
        <w:rPr>
          <w:rFonts w:ascii="Times New Roman" w:hAnsi="Times New Roman" w:cs="Times New Roman"/>
          <w:b/>
          <w:bCs/>
          <w:sz w:val="32"/>
          <w:szCs w:val="32"/>
        </w:rPr>
        <w:t>ОП.12 Охрана труда</w:t>
      </w:r>
    </w:p>
    <w:p w:rsidR="008B6D30" w:rsidRPr="00C274B3" w:rsidRDefault="00C274B3" w:rsidP="00C274B3">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Pr="00C274B3">
        <w:rPr>
          <w:rFonts w:ascii="Times New Roman" w:hAnsi="Times New Roman" w:cs="Times New Roman"/>
          <w:bCs/>
          <w:sz w:val="28"/>
          <w:szCs w:val="28"/>
        </w:rPr>
        <w:t>специальность</w:t>
      </w:r>
      <w:r w:rsidR="008B6D30" w:rsidRPr="00C274B3">
        <w:rPr>
          <w:rFonts w:ascii="Times New Roman" w:hAnsi="Times New Roman" w:cs="Times New Roman"/>
          <w:bCs/>
          <w:sz w:val="28"/>
          <w:szCs w:val="28"/>
        </w:rPr>
        <w:t xml:space="preserve"> 35.02.07 Механизации сельского хозяйст</w:t>
      </w:r>
      <w:r w:rsidRPr="00C274B3">
        <w:rPr>
          <w:rFonts w:ascii="Times New Roman" w:hAnsi="Times New Roman" w:cs="Times New Roman"/>
          <w:bCs/>
          <w:sz w:val="28"/>
          <w:szCs w:val="28"/>
        </w:rPr>
        <w:t>ва</w:t>
      </w:r>
    </w:p>
    <w:p w:rsidR="00771F94" w:rsidRDefault="00771F94" w:rsidP="00C274B3">
      <w:pPr>
        <w:spacing w:after="0"/>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9A4906" w:rsidRDefault="009A4906" w:rsidP="000D6E6D">
      <w:pPr>
        <w:rPr>
          <w:rFonts w:ascii="Times New Roman" w:hAnsi="Times New Roman" w:cs="Times New Roman"/>
          <w:sz w:val="28"/>
          <w:szCs w:val="28"/>
        </w:rPr>
      </w:pPr>
    </w:p>
    <w:p w:rsidR="00771F94" w:rsidRDefault="00771F94" w:rsidP="000D6E6D">
      <w:pPr>
        <w:rPr>
          <w:rFonts w:ascii="Times New Roman" w:hAnsi="Times New Roman" w:cs="Times New Roman"/>
          <w:sz w:val="28"/>
          <w:szCs w:val="28"/>
        </w:rPr>
      </w:pPr>
    </w:p>
    <w:p w:rsidR="009A4906" w:rsidRDefault="009A4906" w:rsidP="009A4906">
      <w:pPr>
        <w:jc w:val="center"/>
        <w:rPr>
          <w:rFonts w:ascii="Times New Roman" w:hAnsi="Times New Roman" w:cs="Times New Roman"/>
          <w:sz w:val="28"/>
          <w:szCs w:val="28"/>
        </w:rPr>
      </w:pPr>
      <w:r>
        <w:rPr>
          <w:rFonts w:ascii="Times New Roman" w:hAnsi="Times New Roman" w:cs="Times New Roman"/>
          <w:sz w:val="28"/>
          <w:szCs w:val="28"/>
        </w:rPr>
        <w:t>Бохан</w:t>
      </w:r>
    </w:p>
    <w:p w:rsidR="00C274B3" w:rsidRDefault="009A4906" w:rsidP="009A4906">
      <w:pPr>
        <w:jc w:val="center"/>
        <w:rPr>
          <w:rFonts w:ascii="Times New Roman" w:hAnsi="Times New Roman" w:cs="Times New Roman"/>
          <w:sz w:val="28"/>
          <w:szCs w:val="28"/>
        </w:rPr>
      </w:pPr>
      <w:r>
        <w:rPr>
          <w:rFonts w:ascii="Times New Roman" w:hAnsi="Times New Roman" w:cs="Times New Roman"/>
          <w:sz w:val="28"/>
          <w:szCs w:val="28"/>
        </w:rPr>
        <w:t>2019</w:t>
      </w:r>
    </w:p>
    <w:p w:rsidR="00C274B3" w:rsidRDefault="00C274B3" w:rsidP="000D6E6D">
      <w:pPr>
        <w:rPr>
          <w:rFonts w:ascii="Times New Roman" w:hAnsi="Times New Roman" w:cs="Times New Roman"/>
          <w:sz w:val="28"/>
          <w:szCs w:val="28"/>
        </w:rPr>
      </w:pPr>
    </w:p>
    <w:p w:rsidR="009A4906" w:rsidRDefault="009A4906" w:rsidP="000D6E6D">
      <w:pPr>
        <w:rPr>
          <w:rFonts w:ascii="Times New Roman" w:hAnsi="Times New Roman" w:cs="Times New Roman"/>
          <w:sz w:val="28"/>
          <w:szCs w:val="28"/>
        </w:rPr>
      </w:pPr>
    </w:p>
    <w:p w:rsidR="000D6E6D" w:rsidRPr="000D6E6D" w:rsidRDefault="00C274B3" w:rsidP="00C27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6E6D" w:rsidRPr="000D6E6D">
        <w:rPr>
          <w:rFonts w:ascii="Times New Roman" w:hAnsi="Times New Roman" w:cs="Times New Roman"/>
          <w:sz w:val="28"/>
          <w:szCs w:val="28"/>
        </w:rPr>
        <w:t xml:space="preserve">Рассмотрена </w:t>
      </w:r>
      <w:r w:rsidR="00DD62EE">
        <w:rPr>
          <w:rFonts w:ascii="Times New Roman" w:hAnsi="Times New Roman" w:cs="Times New Roman"/>
          <w:sz w:val="28"/>
          <w:szCs w:val="28"/>
        </w:rPr>
        <w:t>и о</w:t>
      </w:r>
      <w:r w:rsidR="00771F94">
        <w:rPr>
          <w:rFonts w:ascii="Times New Roman" w:hAnsi="Times New Roman" w:cs="Times New Roman"/>
          <w:sz w:val="28"/>
          <w:szCs w:val="28"/>
        </w:rPr>
        <w:t>д</w:t>
      </w:r>
      <w:r w:rsidR="00DD62EE">
        <w:rPr>
          <w:rFonts w:ascii="Times New Roman" w:hAnsi="Times New Roman" w:cs="Times New Roman"/>
          <w:sz w:val="28"/>
          <w:szCs w:val="28"/>
        </w:rPr>
        <w:t>обрено</w:t>
      </w:r>
      <w:r w:rsidR="000D6E6D" w:rsidRPr="000D6E6D">
        <w:rPr>
          <w:rFonts w:ascii="Times New Roman" w:hAnsi="Times New Roman" w:cs="Times New Roman"/>
          <w:sz w:val="28"/>
          <w:szCs w:val="28"/>
        </w:rPr>
        <w:t xml:space="preserve"> на</w:t>
      </w:r>
    </w:p>
    <w:p w:rsidR="000D6E6D" w:rsidRPr="000D6E6D" w:rsidRDefault="000D6E6D" w:rsidP="00C27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D6E6D">
        <w:rPr>
          <w:rFonts w:ascii="Times New Roman" w:hAnsi="Times New Roman" w:cs="Times New Roman"/>
          <w:sz w:val="28"/>
          <w:szCs w:val="28"/>
        </w:rPr>
        <w:t>заседании МК</w:t>
      </w:r>
    </w:p>
    <w:p w:rsidR="00C274B3" w:rsidRDefault="000D6E6D" w:rsidP="00C27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274B3">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4B3">
        <w:rPr>
          <w:rFonts w:ascii="Times New Roman" w:hAnsi="Times New Roman" w:cs="Times New Roman"/>
          <w:sz w:val="28"/>
          <w:szCs w:val="28"/>
        </w:rPr>
        <w:t xml:space="preserve">                      </w:t>
      </w:r>
      <w:r>
        <w:rPr>
          <w:rFonts w:ascii="Times New Roman" w:hAnsi="Times New Roman" w:cs="Times New Roman"/>
          <w:sz w:val="28"/>
          <w:szCs w:val="28"/>
        </w:rPr>
        <w:t>Ру</w:t>
      </w:r>
      <w:r w:rsidR="00C274B3">
        <w:rPr>
          <w:rFonts w:ascii="Times New Roman" w:hAnsi="Times New Roman" w:cs="Times New Roman"/>
          <w:sz w:val="28"/>
          <w:szCs w:val="28"/>
        </w:rPr>
        <w:t>ководитель МК      _________</w:t>
      </w:r>
    </w:p>
    <w:p w:rsidR="000D6E6D" w:rsidRPr="000D6E6D" w:rsidRDefault="00C274B3" w:rsidP="00C27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А.Ю.Комаров</w:t>
      </w:r>
    </w:p>
    <w:p w:rsidR="00DD62EE" w:rsidRDefault="00DD62EE" w:rsidP="00C27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D6E6D" w:rsidRPr="000D6E6D">
        <w:rPr>
          <w:rFonts w:ascii="Times New Roman" w:hAnsi="Times New Roman" w:cs="Times New Roman"/>
          <w:sz w:val="28"/>
          <w:szCs w:val="28"/>
        </w:rPr>
        <w:t xml:space="preserve">Протокол № ____   </w:t>
      </w:r>
    </w:p>
    <w:p w:rsidR="000D6E6D" w:rsidRPr="000D6E6D" w:rsidRDefault="00DD62EE" w:rsidP="00C27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«_____»___________</w:t>
      </w:r>
      <w:r w:rsidR="000D6E6D" w:rsidRPr="000D6E6D">
        <w:rPr>
          <w:rFonts w:ascii="Times New Roman" w:hAnsi="Times New Roman" w:cs="Times New Roman"/>
          <w:sz w:val="28"/>
          <w:szCs w:val="28"/>
        </w:rPr>
        <w:t>201</w:t>
      </w:r>
      <w:r w:rsidR="00FE5EDD">
        <w:rPr>
          <w:rFonts w:ascii="Times New Roman" w:hAnsi="Times New Roman" w:cs="Times New Roman"/>
          <w:sz w:val="28"/>
          <w:szCs w:val="28"/>
        </w:rPr>
        <w:t>9</w:t>
      </w:r>
      <w:r w:rsidR="000D6E6D" w:rsidRPr="000D6E6D">
        <w:rPr>
          <w:rFonts w:ascii="Times New Roman" w:hAnsi="Times New Roman" w:cs="Times New Roman"/>
          <w:sz w:val="28"/>
          <w:szCs w:val="28"/>
        </w:rPr>
        <w:t xml:space="preserve"> г</w:t>
      </w:r>
    </w:p>
    <w:p w:rsidR="000D6E6D" w:rsidRDefault="000D6E6D" w:rsidP="00C274B3">
      <w:pPr>
        <w:spacing w:after="0"/>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AE5A35" w:rsidRPr="00AE5A35" w:rsidRDefault="009A4906" w:rsidP="00AE5A35">
      <w:pPr>
        <w:jc w:val="both"/>
        <w:rPr>
          <w:rFonts w:ascii="Times New Roman" w:hAnsi="Times New Roman" w:cs="Times New Roman"/>
          <w:sz w:val="28"/>
          <w:szCs w:val="28"/>
        </w:rPr>
      </w:pPr>
      <w:r>
        <w:rPr>
          <w:rFonts w:ascii="Times New Roman" w:hAnsi="Times New Roman" w:cs="Times New Roman"/>
          <w:sz w:val="28"/>
          <w:szCs w:val="28"/>
        </w:rPr>
        <w:t>Фонд</w:t>
      </w:r>
      <w:bookmarkStart w:id="0" w:name="_GoBack"/>
      <w:bookmarkEnd w:id="0"/>
      <w:r w:rsidR="00AE5A35" w:rsidRPr="00AE5A35">
        <w:rPr>
          <w:rFonts w:ascii="Times New Roman" w:hAnsi="Times New Roman" w:cs="Times New Roman"/>
          <w:sz w:val="28"/>
          <w:szCs w:val="28"/>
        </w:rPr>
        <w:t xml:space="preserve">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w:t>
      </w:r>
    </w:p>
    <w:p w:rsidR="00AE5A35" w:rsidRPr="00AE5A35" w:rsidRDefault="00AE5A35" w:rsidP="00AE5A35">
      <w:pPr>
        <w:jc w:val="both"/>
        <w:rPr>
          <w:rFonts w:ascii="Times New Roman" w:hAnsi="Times New Roman" w:cs="Times New Roman"/>
          <w:sz w:val="28"/>
          <w:szCs w:val="28"/>
        </w:rPr>
      </w:pPr>
      <w:r w:rsidRPr="00AE5A35">
        <w:rPr>
          <w:rFonts w:ascii="Times New Roman" w:hAnsi="Times New Roman" w:cs="Times New Roman"/>
          <w:sz w:val="28"/>
          <w:szCs w:val="28"/>
        </w:rPr>
        <w:t xml:space="preserve">Рабочей </w:t>
      </w:r>
      <w:r w:rsidRPr="00AE5A35">
        <w:rPr>
          <w:rFonts w:ascii="Times New Roman" w:hAnsi="Times New Roman" w:cs="Times New Roman"/>
          <w:i/>
          <w:sz w:val="28"/>
          <w:szCs w:val="28"/>
        </w:rPr>
        <w:t xml:space="preserve"> </w:t>
      </w:r>
      <w:r w:rsidRPr="00AE5A35">
        <w:rPr>
          <w:rFonts w:ascii="Times New Roman" w:hAnsi="Times New Roman" w:cs="Times New Roman"/>
          <w:sz w:val="28"/>
          <w:szCs w:val="28"/>
        </w:rPr>
        <w:t xml:space="preserve">программы учебной дисциплины </w:t>
      </w:r>
      <w:r>
        <w:rPr>
          <w:rFonts w:ascii="Times New Roman" w:hAnsi="Times New Roman" w:cs="Times New Roman"/>
          <w:sz w:val="28"/>
          <w:szCs w:val="28"/>
        </w:rPr>
        <w:t>ОП.12 Охрана труда</w:t>
      </w:r>
    </w:p>
    <w:p w:rsidR="00AE5A35" w:rsidRPr="00AE5A35" w:rsidRDefault="00AE5A35" w:rsidP="00AE5A35">
      <w:pPr>
        <w:jc w:val="both"/>
        <w:rPr>
          <w:rFonts w:ascii="Times New Roman" w:hAnsi="Times New Roman" w:cs="Times New Roman"/>
          <w:sz w:val="28"/>
          <w:szCs w:val="28"/>
        </w:rPr>
      </w:pPr>
    </w:p>
    <w:p w:rsidR="00AE5A35" w:rsidRPr="00AE5A35" w:rsidRDefault="00AE5A35" w:rsidP="00AE5A35">
      <w:pPr>
        <w:jc w:val="both"/>
        <w:rPr>
          <w:rFonts w:ascii="Times New Roman" w:hAnsi="Times New Roman" w:cs="Times New Roman"/>
          <w:sz w:val="28"/>
          <w:szCs w:val="28"/>
        </w:rPr>
      </w:pPr>
    </w:p>
    <w:p w:rsidR="00AE5A35" w:rsidRPr="00AE5A35" w:rsidRDefault="00AE5A35" w:rsidP="00AE5A35">
      <w:pPr>
        <w:jc w:val="both"/>
        <w:rPr>
          <w:rFonts w:ascii="Times New Roman" w:hAnsi="Times New Roman" w:cs="Times New Roman"/>
          <w:sz w:val="28"/>
          <w:szCs w:val="28"/>
        </w:rPr>
      </w:pPr>
      <w:r w:rsidRPr="00AE5A35">
        <w:rPr>
          <w:rFonts w:ascii="Times New Roman" w:hAnsi="Times New Roman" w:cs="Times New Roman"/>
          <w:sz w:val="28"/>
          <w:szCs w:val="28"/>
        </w:rPr>
        <w:t>Организация-разработчик: ГБПОУ «</w:t>
      </w:r>
      <w:proofErr w:type="spellStart"/>
      <w:r w:rsidRPr="00AE5A35">
        <w:rPr>
          <w:rFonts w:ascii="Times New Roman" w:hAnsi="Times New Roman" w:cs="Times New Roman"/>
          <w:sz w:val="28"/>
          <w:szCs w:val="28"/>
        </w:rPr>
        <w:t>Боханский</w:t>
      </w:r>
      <w:proofErr w:type="spellEnd"/>
      <w:r w:rsidRPr="00AE5A35">
        <w:rPr>
          <w:rFonts w:ascii="Times New Roman" w:hAnsi="Times New Roman" w:cs="Times New Roman"/>
          <w:bCs/>
          <w:sz w:val="28"/>
          <w:szCs w:val="28"/>
        </w:rPr>
        <w:t xml:space="preserve"> аграрный </w:t>
      </w:r>
      <w:r w:rsidRPr="00AE5A35">
        <w:rPr>
          <w:rFonts w:ascii="Times New Roman" w:hAnsi="Times New Roman" w:cs="Times New Roman"/>
          <w:sz w:val="28"/>
          <w:szCs w:val="28"/>
        </w:rPr>
        <w:t>техникум»</w:t>
      </w:r>
    </w:p>
    <w:p w:rsidR="00AE5A35" w:rsidRPr="00AE5A35" w:rsidRDefault="00AE5A35" w:rsidP="00AE5A35">
      <w:pPr>
        <w:jc w:val="both"/>
        <w:rPr>
          <w:rFonts w:ascii="Times New Roman" w:hAnsi="Times New Roman" w:cs="Times New Roman"/>
          <w:sz w:val="28"/>
          <w:szCs w:val="28"/>
        </w:rPr>
      </w:pPr>
    </w:p>
    <w:p w:rsidR="00AE5A35" w:rsidRPr="00AE5A35" w:rsidRDefault="00AE5A35" w:rsidP="00AE5A35">
      <w:pPr>
        <w:jc w:val="both"/>
        <w:rPr>
          <w:rFonts w:ascii="Times New Roman" w:hAnsi="Times New Roman" w:cs="Times New Roman"/>
          <w:bCs/>
          <w:i/>
          <w:sz w:val="28"/>
          <w:szCs w:val="28"/>
        </w:rPr>
      </w:pPr>
    </w:p>
    <w:p w:rsidR="00AE5A35" w:rsidRPr="00AE5A35" w:rsidRDefault="00AE5A35" w:rsidP="00AE5A35">
      <w:pPr>
        <w:jc w:val="both"/>
        <w:rPr>
          <w:rFonts w:ascii="Times New Roman" w:hAnsi="Times New Roman" w:cs="Times New Roman"/>
          <w:i/>
          <w:sz w:val="28"/>
          <w:szCs w:val="28"/>
          <w:vertAlign w:val="superscript"/>
        </w:rPr>
      </w:pPr>
    </w:p>
    <w:p w:rsidR="00AE5A35" w:rsidRPr="00AE5A35" w:rsidRDefault="00AE5A35" w:rsidP="00AE5A35">
      <w:pPr>
        <w:jc w:val="both"/>
        <w:rPr>
          <w:rFonts w:ascii="Times New Roman" w:hAnsi="Times New Roman" w:cs="Times New Roman"/>
          <w:sz w:val="28"/>
          <w:szCs w:val="28"/>
        </w:rPr>
      </w:pPr>
      <w:r w:rsidRPr="00AE5A35">
        <w:rPr>
          <w:rFonts w:ascii="Times New Roman" w:hAnsi="Times New Roman" w:cs="Times New Roman"/>
          <w:sz w:val="28"/>
          <w:szCs w:val="28"/>
        </w:rPr>
        <w:t>Разработчик: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Манта</w:t>
      </w:r>
      <w:r w:rsidR="009A4906">
        <w:rPr>
          <w:rFonts w:ascii="Times New Roman" w:hAnsi="Times New Roman" w:cs="Times New Roman"/>
          <w:sz w:val="28"/>
          <w:szCs w:val="28"/>
        </w:rPr>
        <w:t>лаев</w:t>
      </w:r>
      <w:proofErr w:type="spellEnd"/>
      <w:r>
        <w:rPr>
          <w:rFonts w:ascii="Times New Roman" w:hAnsi="Times New Roman" w:cs="Times New Roman"/>
          <w:sz w:val="28"/>
          <w:szCs w:val="28"/>
        </w:rPr>
        <w:t xml:space="preserve"> Л</w:t>
      </w:r>
      <w:r w:rsidR="009A4906">
        <w:rPr>
          <w:rFonts w:ascii="Times New Roman" w:hAnsi="Times New Roman" w:cs="Times New Roman"/>
          <w:sz w:val="28"/>
          <w:szCs w:val="28"/>
        </w:rPr>
        <w:t>.</w:t>
      </w:r>
      <w:r>
        <w:rPr>
          <w:rFonts w:ascii="Times New Roman" w:hAnsi="Times New Roman" w:cs="Times New Roman"/>
          <w:sz w:val="28"/>
          <w:szCs w:val="28"/>
        </w:rPr>
        <w:t>В</w:t>
      </w:r>
      <w:r w:rsidR="009A4906">
        <w:rPr>
          <w:rFonts w:ascii="Times New Roman" w:hAnsi="Times New Roman" w:cs="Times New Roman"/>
          <w:sz w:val="28"/>
          <w:szCs w:val="28"/>
        </w:rPr>
        <w:t>.</w:t>
      </w:r>
      <w:r w:rsidRPr="00AE5A35">
        <w:rPr>
          <w:rFonts w:ascii="Times New Roman" w:hAnsi="Times New Roman" w:cs="Times New Roman"/>
          <w:sz w:val="28"/>
          <w:szCs w:val="28"/>
        </w:rPr>
        <w:t xml:space="preserve"> - преподаватель </w:t>
      </w: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274B3" w:rsidRDefault="00C274B3" w:rsidP="00CA71BB">
      <w:pPr>
        <w:rPr>
          <w:rFonts w:ascii="Times New Roman" w:hAnsi="Times New Roman" w:cs="Times New Roman"/>
          <w:sz w:val="28"/>
          <w:szCs w:val="28"/>
        </w:rPr>
      </w:pP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Вариант 1.</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 Что входит в понятие охрана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трудовое законодательство;</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техника безопасности;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промышленная санитария и личная гигиена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все выше названное.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2. Могут ли отдельные показатели освещения являться вредными факторами производственной среды?</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да, если они превышают установленные нормы;</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да, если они ниже или выше установленных норм;</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нет, показатели освещения обеспечивают только комфортные условия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3. Какой вид инструктажа проводится при изменении технологического процесса: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вводный;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внеплановый;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первичный на рабочем месте;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текущий(целевой);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д) повторный.</w:t>
      </w:r>
    </w:p>
    <w:p w:rsidR="00B47C04" w:rsidRDefault="00B47C04" w:rsidP="00CA71BB">
      <w:pPr>
        <w:rPr>
          <w:rFonts w:ascii="Times New Roman" w:hAnsi="Times New Roman" w:cs="Times New Roman"/>
          <w:sz w:val="28"/>
          <w:szCs w:val="28"/>
        </w:rPr>
      </w:pP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4. Какой вид инструктажа проводится при поступлении на работу:</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вводный;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внеплановый;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первичный на рабочем месте;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текущий(целевой);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д) повторный.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5. Какие несчастные случаи подлежат специальному расследованию: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легкие травмы;</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с инвалидностью;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смертельные;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групповые.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6.Что следует понимать под требованиями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 xml:space="preserve">это </w:t>
      </w:r>
      <w:proofErr w:type="gramStart"/>
      <w:r w:rsidRPr="00D05687">
        <w:rPr>
          <w:rFonts w:ascii="Times New Roman" w:hAnsi="Times New Roman" w:cs="Times New Roman"/>
          <w:sz w:val="28"/>
          <w:szCs w:val="28"/>
        </w:rPr>
        <w:t>требования</w:t>
      </w:r>
      <w:proofErr w:type="gramEnd"/>
      <w:r w:rsidRPr="00D05687">
        <w:rPr>
          <w:rFonts w:ascii="Times New Roman" w:hAnsi="Times New Roman" w:cs="Times New Roman"/>
          <w:sz w:val="28"/>
          <w:szCs w:val="28"/>
        </w:rPr>
        <w:t xml:space="preserve"> которые содержаться в законах и в нормативных технических   документах;</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б)это требования содержащиеся в федеральных законах, законов субъектов РФ и  иных нормативных правовых актах  ТБ ОТ, которые устанавливает правила, процедуры и критерии направленные на сохранения жизни и здоровья работников в процессе трудовой деятельности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это правила, процедуры и критерии, направленные на сохранения жизни здоровья  работников в процессе трудовой деятельности</w:t>
      </w:r>
      <w:proofErr w:type="gramStart"/>
      <w:r w:rsidRPr="00D05687">
        <w:rPr>
          <w:rFonts w:ascii="Times New Roman" w:hAnsi="Times New Roman" w:cs="Times New Roman"/>
          <w:sz w:val="28"/>
          <w:szCs w:val="28"/>
        </w:rPr>
        <w:t xml:space="preserve"> ;</w:t>
      </w:r>
      <w:proofErr w:type="gramEnd"/>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 xml:space="preserve">это </w:t>
      </w:r>
      <w:proofErr w:type="gramStart"/>
      <w:r w:rsidRPr="00D05687">
        <w:rPr>
          <w:rFonts w:ascii="Times New Roman" w:hAnsi="Times New Roman" w:cs="Times New Roman"/>
          <w:sz w:val="28"/>
          <w:szCs w:val="28"/>
        </w:rPr>
        <w:t>требования</w:t>
      </w:r>
      <w:proofErr w:type="gramEnd"/>
      <w:r w:rsidRPr="00D05687">
        <w:rPr>
          <w:rFonts w:ascii="Times New Roman" w:hAnsi="Times New Roman" w:cs="Times New Roman"/>
          <w:sz w:val="28"/>
          <w:szCs w:val="28"/>
        </w:rPr>
        <w:t xml:space="preserve">  которые содержаться в «основных правилах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7. В каком документе изложены требования безопасности к производственному     процессу и оборудованию: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справочник;</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инструкция;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техническая документация;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w:t>
      </w:r>
      <w:r w:rsidR="00B47C04">
        <w:rPr>
          <w:rFonts w:ascii="Times New Roman" w:hAnsi="Times New Roman" w:cs="Times New Roman"/>
          <w:sz w:val="28"/>
          <w:szCs w:val="28"/>
        </w:rPr>
        <w:t xml:space="preserve"> </w:t>
      </w:r>
      <w:r w:rsidRPr="00D05687">
        <w:rPr>
          <w:rFonts w:ascii="Times New Roman" w:hAnsi="Times New Roman" w:cs="Times New Roman"/>
          <w:sz w:val="28"/>
          <w:szCs w:val="28"/>
        </w:rPr>
        <w:t>отраслевые правила и нормы.</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8. Может ли работник отказаться от выполнения работы в случае возникновения  опасности для его жизни и здоровья вследствие нарушения требований безопасности: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w:t>
      </w:r>
      <w:proofErr w:type="gramStart"/>
      <w:r w:rsidRPr="00D05687">
        <w:rPr>
          <w:rFonts w:ascii="Times New Roman" w:hAnsi="Times New Roman" w:cs="Times New Roman"/>
          <w:sz w:val="28"/>
          <w:szCs w:val="28"/>
        </w:rPr>
        <w:t>)н</w:t>
      </w:r>
      <w:proofErr w:type="gramEnd"/>
      <w:r w:rsidRPr="00D05687">
        <w:rPr>
          <w:rFonts w:ascii="Times New Roman" w:hAnsi="Times New Roman" w:cs="Times New Roman"/>
          <w:sz w:val="28"/>
          <w:szCs w:val="28"/>
        </w:rPr>
        <w:t>е может;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w:t>
      </w:r>
      <w:proofErr w:type="gramStart"/>
      <w:r w:rsidRPr="00D05687">
        <w:rPr>
          <w:rFonts w:ascii="Times New Roman" w:hAnsi="Times New Roman" w:cs="Times New Roman"/>
          <w:sz w:val="28"/>
          <w:szCs w:val="28"/>
        </w:rPr>
        <w:t>)м</w:t>
      </w:r>
      <w:proofErr w:type="gramEnd"/>
      <w:r w:rsidRPr="00D05687">
        <w:rPr>
          <w:rFonts w:ascii="Times New Roman" w:hAnsi="Times New Roman" w:cs="Times New Roman"/>
          <w:sz w:val="28"/>
          <w:szCs w:val="28"/>
        </w:rPr>
        <w:t>ожет;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w:t>
      </w:r>
      <w:proofErr w:type="gramStart"/>
      <w:r w:rsidRPr="00D05687">
        <w:rPr>
          <w:rFonts w:ascii="Times New Roman" w:hAnsi="Times New Roman" w:cs="Times New Roman"/>
          <w:sz w:val="28"/>
          <w:szCs w:val="28"/>
        </w:rPr>
        <w:t>)м</w:t>
      </w:r>
      <w:proofErr w:type="gramEnd"/>
      <w:r w:rsidRPr="00D05687">
        <w:rPr>
          <w:rFonts w:ascii="Times New Roman" w:hAnsi="Times New Roman" w:cs="Times New Roman"/>
          <w:sz w:val="28"/>
          <w:szCs w:val="28"/>
        </w:rPr>
        <w:t>ожет отказаться от работы до устранения  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w:t>
      </w:r>
      <w:proofErr w:type="gramStart"/>
      <w:r w:rsidRPr="00D05687">
        <w:rPr>
          <w:rFonts w:ascii="Times New Roman" w:hAnsi="Times New Roman" w:cs="Times New Roman"/>
          <w:sz w:val="28"/>
          <w:szCs w:val="28"/>
        </w:rPr>
        <w:t>)т</w:t>
      </w:r>
      <w:proofErr w:type="gramEnd"/>
      <w:r w:rsidRPr="00D05687">
        <w:rPr>
          <w:rFonts w:ascii="Times New Roman" w:hAnsi="Times New Roman" w:cs="Times New Roman"/>
          <w:sz w:val="28"/>
          <w:szCs w:val="28"/>
        </w:rPr>
        <w:t>олько по решению руководителя работ.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9. Являются ли идентичными понятия охраны труда и техники безопасности?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оба понятия равнозначны</w:t>
      </w:r>
      <w:proofErr w:type="gramStart"/>
      <w:r w:rsidRPr="00D05687">
        <w:rPr>
          <w:rFonts w:ascii="Times New Roman" w:hAnsi="Times New Roman" w:cs="Times New Roman"/>
          <w:sz w:val="28"/>
          <w:szCs w:val="28"/>
        </w:rPr>
        <w:t xml:space="preserve"> ;</w:t>
      </w:r>
      <w:proofErr w:type="gramEnd"/>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w:t>
      </w:r>
      <w:proofErr w:type="gramStart"/>
      <w:r w:rsidRPr="00D05687">
        <w:rPr>
          <w:rFonts w:ascii="Times New Roman" w:hAnsi="Times New Roman" w:cs="Times New Roman"/>
          <w:sz w:val="28"/>
          <w:szCs w:val="28"/>
        </w:rPr>
        <w:t>)</w:t>
      </w:r>
      <w:proofErr w:type="spellStart"/>
      <w:r w:rsidRPr="00D05687">
        <w:rPr>
          <w:rFonts w:ascii="Times New Roman" w:hAnsi="Times New Roman" w:cs="Times New Roman"/>
          <w:sz w:val="28"/>
          <w:szCs w:val="28"/>
        </w:rPr>
        <w:t>н</w:t>
      </w:r>
      <w:proofErr w:type="gramEnd"/>
      <w:r w:rsidRPr="00D05687">
        <w:rPr>
          <w:rFonts w:ascii="Times New Roman" w:hAnsi="Times New Roman" w:cs="Times New Roman"/>
          <w:sz w:val="28"/>
          <w:szCs w:val="28"/>
        </w:rPr>
        <w:t>ет,ибо</w:t>
      </w:r>
      <w:proofErr w:type="spellEnd"/>
      <w:r w:rsidRPr="00D05687">
        <w:rPr>
          <w:rFonts w:ascii="Times New Roman" w:hAnsi="Times New Roman" w:cs="Times New Roman"/>
          <w:sz w:val="28"/>
          <w:szCs w:val="28"/>
        </w:rPr>
        <w:t xml:space="preserve"> ТБ является составной частью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w:t>
      </w:r>
      <w:proofErr w:type="gramStart"/>
      <w:r w:rsidRPr="00D05687">
        <w:rPr>
          <w:rFonts w:ascii="Times New Roman" w:hAnsi="Times New Roman" w:cs="Times New Roman"/>
          <w:sz w:val="28"/>
          <w:szCs w:val="28"/>
        </w:rPr>
        <w:t>)</w:t>
      </w:r>
      <w:proofErr w:type="spellStart"/>
      <w:r w:rsidRPr="00D05687">
        <w:rPr>
          <w:rFonts w:ascii="Times New Roman" w:hAnsi="Times New Roman" w:cs="Times New Roman"/>
          <w:sz w:val="28"/>
          <w:szCs w:val="28"/>
        </w:rPr>
        <w:t>н</w:t>
      </w:r>
      <w:proofErr w:type="gramEnd"/>
      <w:r w:rsidRPr="00D05687">
        <w:rPr>
          <w:rFonts w:ascii="Times New Roman" w:hAnsi="Times New Roman" w:cs="Times New Roman"/>
          <w:sz w:val="28"/>
          <w:szCs w:val="28"/>
        </w:rPr>
        <w:t>ет,т.к</w:t>
      </w:r>
      <w:proofErr w:type="spellEnd"/>
      <w:r w:rsidRPr="00D05687">
        <w:rPr>
          <w:rFonts w:ascii="Times New Roman" w:hAnsi="Times New Roman" w:cs="Times New Roman"/>
          <w:sz w:val="28"/>
          <w:szCs w:val="28"/>
        </w:rPr>
        <w:t>. ТБ шире понятия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w:t>
      </w:r>
      <w:proofErr w:type="gramStart"/>
      <w:r w:rsidRPr="00D05687">
        <w:rPr>
          <w:rFonts w:ascii="Times New Roman" w:hAnsi="Times New Roman" w:cs="Times New Roman"/>
          <w:sz w:val="28"/>
          <w:szCs w:val="28"/>
        </w:rPr>
        <w:t>)</w:t>
      </w:r>
      <w:proofErr w:type="spellStart"/>
      <w:r w:rsidRPr="00D05687">
        <w:rPr>
          <w:rFonts w:ascii="Times New Roman" w:hAnsi="Times New Roman" w:cs="Times New Roman"/>
          <w:sz w:val="28"/>
          <w:szCs w:val="28"/>
        </w:rPr>
        <w:t>д</w:t>
      </w:r>
      <w:proofErr w:type="gramEnd"/>
      <w:r w:rsidRPr="00D05687">
        <w:rPr>
          <w:rFonts w:ascii="Times New Roman" w:hAnsi="Times New Roman" w:cs="Times New Roman"/>
          <w:sz w:val="28"/>
          <w:szCs w:val="28"/>
        </w:rPr>
        <w:t>а,т.к</w:t>
      </w:r>
      <w:proofErr w:type="spellEnd"/>
      <w:r w:rsidRPr="00D05687">
        <w:rPr>
          <w:rFonts w:ascii="Times New Roman" w:hAnsi="Times New Roman" w:cs="Times New Roman"/>
          <w:sz w:val="28"/>
          <w:szCs w:val="28"/>
        </w:rPr>
        <w:t>. ТБ это система сохранения и здоровья работающих.</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10.Какой единицей измеряют освещенность:</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люкс;</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w:t>
      </w:r>
      <w:proofErr w:type="gramStart"/>
      <w:r w:rsidRPr="00D05687">
        <w:rPr>
          <w:rFonts w:ascii="Times New Roman" w:hAnsi="Times New Roman" w:cs="Times New Roman"/>
          <w:sz w:val="28"/>
          <w:szCs w:val="28"/>
        </w:rPr>
        <w:t>)к</w:t>
      </w:r>
      <w:proofErr w:type="gramEnd"/>
      <w:r w:rsidRPr="00D05687">
        <w:rPr>
          <w:rFonts w:ascii="Times New Roman" w:hAnsi="Times New Roman" w:cs="Times New Roman"/>
          <w:sz w:val="28"/>
          <w:szCs w:val="28"/>
        </w:rPr>
        <w:t>андела;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w:t>
      </w:r>
      <w:proofErr w:type="gramStart"/>
      <w:r w:rsidRPr="00D05687">
        <w:rPr>
          <w:rFonts w:ascii="Times New Roman" w:hAnsi="Times New Roman" w:cs="Times New Roman"/>
          <w:sz w:val="28"/>
          <w:szCs w:val="28"/>
        </w:rPr>
        <w:t>)л</w:t>
      </w:r>
      <w:proofErr w:type="gramEnd"/>
      <w:r w:rsidRPr="00D05687">
        <w:rPr>
          <w:rFonts w:ascii="Times New Roman" w:hAnsi="Times New Roman" w:cs="Times New Roman"/>
          <w:sz w:val="28"/>
          <w:szCs w:val="28"/>
        </w:rPr>
        <w:t>юмен;</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w:t>
      </w:r>
      <w:proofErr w:type="gramStart"/>
      <w:r w:rsidRPr="00D05687">
        <w:rPr>
          <w:rFonts w:ascii="Times New Roman" w:hAnsi="Times New Roman" w:cs="Times New Roman"/>
          <w:sz w:val="28"/>
          <w:szCs w:val="28"/>
        </w:rPr>
        <w:t>)</w:t>
      </w:r>
      <w:proofErr w:type="spellStart"/>
      <w:r w:rsidRPr="00D05687">
        <w:rPr>
          <w:rFonts w:ascii="Times New Roman" w:hAnsi="Times New Roman" w:cs="Times New Roman"/>
          <w:sz w:val="28"/>
          <w:szCs w:val="28"/>
        </w:rPr>
        <w:t>н</w:t>
      </w:r>
      <w:proofErr w:type="gramEnd"/>
      <w:r w:rsidRPr="00D05687">
        <w:rPr>
          <w:rFonts w:ascii="Times New Roman" w:hAnsi="Times New Roman" w:cs="Times New Roman"/>
          <w:sz w:val="28"/>
          <w:szCs w:val="28"/>
        </w:rPr>
        <w:t>ит</w:t>
      </w:r>
      <w:proofErr w:type="spellEnd"/>
      <w:r w:rsidRPr="00D05687">
        <w:rPr>
          <w:rFonts w:ascii="Times New Roman" w:hAnsi="Times New Roman" w:cs="Times New Roman"/>
          <w:sz w:val="28"/>
          <w:szCs w:val="28"/>
        </w:rPr>
        <w:t>.</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11.Количество часов работы в неделю допустимое для несовершеннолетних от 16  до 18 лет: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24 ч;</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28 ч;</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32ч;</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35ч.</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12.Для определения относительной влажности воздуха в помещении применяют: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анемометр;</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термометр;</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термограф;</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психрометр.</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13. Какой ответственности нет за нарушение законодательства об охране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дисциплинарной;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общественной;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административной;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г) материальной.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14.Освещение подразделяется на: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естественное, искусственное и совмещенное;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естественное, искусственное и комбинированное;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естественное, искусственное, боковое и верхнее.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15. По способу передачи человеку вибрацию подразделяют на: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постоянную и непостоянную;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локальную и общую;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низкочастотную, среднечастотную и высокочастотную.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16.Вид инструктажа</w:t>
      </w:r>
      <w:proofErr w:type="gramStart"/>
      <w:r w:rsidRPr="00D05687">
        <w:rPr>
          <w:rFonts w:ascii="Times New Roman" w:hAnsi="Times New Roman" w:cs="Times New Roman"/>
          <w:sz w:val="28"/>
          <w:szCs w:val="28"/>
        </w:rPr>
        <w:t xml:space="preserve"> ,</w:t>
      </w:r>
      <w:proofErr w:type="gramEnd"/>
      <w:r w:rsidRPr="00D05687">
        <w:rPr>
          <w:rFonts w:ascii="Times New Roman" w:hAnsi="Times New Roman" w:cs="Times New Roman"/>
          <w:sz w:val="28"/>
          <w:szCs w:val="28"/>
        </w:rPr>
        <w:t>проводимый с работниками при ликвидации аварии: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целевой;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внеплановый;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первичный;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вводный.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17. К местным электротравмам относятся: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а) электрические ожоги и знаки, а также </w:t>
      </w:r>
      <w:proofErr w:type="spellStart"/>
      <w:r w:rsidRPr="00D05687">
        <w:rPr>
          <w:rFonts w:ascii="Times New Roman" w:hAnsi="Times New Roman" w:cs="Times New Roman"/>
          <w:sz w:val="28"/>
          <w:szCs w:val="28"/>
        </w:rPr>
        <w:t>электроофтальмия</w:t>
      </w:r>
      <w:proofErr w:type="spellEnd"/>
      <w:r w:rsidRPr="00D05687">
        <w:rPr>
          <w:rFonts w:ascii="Times New Roman" w:hAnsi="Times New Roman" w:cs="Times New Roman"/>
          <w:sz w:val="28"/>
          <w:szCs w:val="28"/>
        </w:rPr>
        <w:t>;</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электрические ожоги, электрические знаки и металлизация кожи;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в) электрические ожоги, электрические знаки, металлизация кожи, механические повреждения и </w:t>
      </w:r>
      <w:proofErr w:type="spellStart"/>
      <w:r w:rsidRPr="00D05687">
        <w:rPr>
          <w:rFonts w:ascii="Times New Roman" w:hAnsi="Times New Roman" w:cs="Times New Roman"/>
          <w:sz w:val="28"/>
          <w:szCs w:val="28"/>
        </w:rPr>
        <w:t>электроофтальмия</w:t>
      </w:r>
      <w:proofErr w:type="spellEnd"/>
      <w:r w:rsidRPr="00D05687">
        <w:rPr>
          <w:rFonts w:ascii="Times New Roman" w:hAnsi="Times New Roman" w:cs="Times New Roman"/>
          <w:sz w:val="28"/>
          <w:szCs w:val="28"/>
        </w:rPr>
        <w:t>.</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18. В помещениях без естественной вентиляции подача воздуха на одного человека должна составлять не менее: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30 м3;</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40 м3;</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50м3;</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60м3.</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19. Субъектами страхования являются: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а) страховщик и страхователь;</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застрахованный, страхователь и страховщик;</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застрахованный и страховщик.</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20. Незамедлительно расследуются такие профзаболевания, как: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со смертельным исходом;</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групповые и с особо опасными инфекциями;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профзаболевания, отмеченные в пунктах а) и б).</w:t>
      </w:r>
    </w:p>
    <w:p w:rsidR="00CA71BB"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Эталон ответов.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340"/>
        <w:gridCol w:w="340"/>
        <w:gridCol w:w="340"/>
        <w:gridCol w:w="340"/>
        <w:gridCol w:w="340"/>
        <w:gridCol w:w="340"/>
        <w:gridCol w:w="340"/>
        <w:gridCol w:w="340"/>
        <w:gridCol w:w="355"/>
      </w:tblGrid>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2</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3</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4</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5</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6</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7</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8</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9</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10</w:t>
            </w:r>
          </w:p>
        </w:tc>
      </w:tr>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г</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г</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г</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r>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11</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12</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13</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14</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15</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16</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17</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18</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19</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20</w:t>
            </w:r>
          </w:p>
        </w:tc>
      </w:tr>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г</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г</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r>
    </w:tbl>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Вариант 2</w:t>
      </w:r>
    </w:p>
    <w:p w:rsidR="00CA71BB" w:rsidRPr="00D05687" w:rsidRDefault="00CA71BB" w:rsidP="00CA71BB">
      <w:pPr>
        <w:numPr>
          <w:ilvl w:val="0"/>
          <w:numId w:val="1"/>
        </w:numPr>
        <w:rPr>
          <w:rFonts w:ascii="Times New Roman" w:hAnsi="Times New Roman" w:cs="Times New Roman"/>
          <w:sz w:val="28"/>
          <w:szCs w:val="28"/>
        </w:rPr>
      </w:pPr>
      <w:r w:rsidRPr="00D05687">
        <w:rPr>
          <w:rFonts w:ascii="Times New Roman" w:hAnsi="Times New Roman" w:cs="Times New Roman"/>
          <w:sz w:val="28"/>
          <w:szCs w:val="28"/>
        </w:rPr>
        <w:t>Система организационных, гигиенических и санитарно-технических мероприятий и средств, предотвращающих воздействие на работающих вредных производственных факторов:</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техника безопасности;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охрана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гигиена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пожарная безопасность.</w:t>
      </w:r>
    </w:p>
    <w:p w:rsidR="00CA71BB" w:rsidRPr="00D05687" w:rsidRDefault="00CA71BB" w:rsidP="00CA71BB">
      <w:pPr>
        <w:numPr>
          <w:ilvl w:val="0"/>
          <w:numId w:val="2"/>
        </w:numPr>
        <w:rPr>
          <w:rFonts w:ascii="Times New Roman" w:hAnsi="Times New Roman" w:cs="Times New Roman"/>
          <w:sz w:val="28"/>
          <w:szCs w:val="28"/>
        </w:rPr>
      </w:pPr>
      <w:r w:rsidRPr="00D05687">
        <w:rPr>
          <w:rFonts w:ascii="Times New Roman" w:hAnsi="Times New Roman" w:cs="Times New Roman"/>
          <w:sz w:val="28"/>
          <w:szCs w:val="28"/>
        </w:rPr>
        <w:t>Воздействие опасного производственного фактора на работника приводит: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к его заболеванию;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его отравлению;</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его травме.</w:t>
      </w:r>
    </w:p>
    <w:p w:rsidR="00CA71BB" w:rsidRPr="00D05687" w:rsidRDefault="00CA71BB" w:rsidP="00CA71BB">
      <w:pPr>
        <w:numPr>
          <w:ilvl w:val="0"/>
          <w:numId w:val="3"/>
        </w:numPr>
        <w:rPr>
          <w:rFonts w:ascii="Times New Roman" w:hAnsi="Times New Roman" w:cs="Times New Roman"/>
          <w:sz w:val="28"/>
          <w:szCs w:val="28"/>
        </w:rPr>
      </w:pPr>
      <w:r w:rsidRPr="00D05687">
        <w:rPr>
          <w:rFonts w:ascii="Times New Roman" w:hAnsi="Times New Roman" w:cs="Times New Roman"/>
          <w:sz w:val="28"/>
          <w:szCs w:val="28"/>
        </w:rPr>
        <w:lastRenderedPageBreak/>
        <w:t>За величину электрического тока (в мА), приводящую к смертельному исходу принимают: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8;</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20;</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50;</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75;</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д) 100.</w:t>
      </w:r>
    </w:p>
    <w:p w:rsidR="00CA71BB" w:rsidRPr="00D05687" w:rsidRDefault="00CA71BB" w:rsidP="00CA71BB">
      <w:pPr>
        <w:numPr>
          <w:ilvl w:val="0"/>
          <w:numId w:val="4"/>
        </w:numPr>
        <w:rPr>
          <w:rFonts w:ascii="Times New Roman" w:hAnsi="Times New Roman" w:cs="Times New Roman"/>
          <w:sz w:val="28"/>
          <w:szCs w:val="28"/>
        </w:rPr>
      </w:pPr>
      <w:r w:rsidRPr="00D05687">
        <w:rPr>
          <w:rFonts w:ascii="Times New Roman" w:hAnsi="Times New Roman" w:cs="Times New Roman"/>
          <w:sz w:val="28"/>
          <w:szCs w:val="28"/>
        </w:rPr>
        <w:t> Соотнесите параметры микроклимата, приборы, измеряющие их и единицы измерения: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
        <w:gridCol w:w="3418"/>
        <w:gridCol w:w="263"/>
        <w:gridCol w:w="1521"/>
        <w:gridCol w:w="979"/>
        <w:gridCol w:w="1458"/>
      </w:tblGrid>
      <w:tr w:rsidR="00CA71BB" w:rsidRPr="00D05687" w:rsidTr="00CA71BB">
        <w:trPr>
          <w:tblCellSpacing w:w="15" w:type="dxa"/>
        </w:trPr>
        <w:tc>
          <w:tcPr>
            <w:tcW w:w="0" w:type="auto"/>
            <w:gridSpan w:val="2"/>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Параметр микроклимата</w:t>
            </w:r>
          </w:p>
        </w:tc>
        <w:tc>
          <w:tcPr>
            <w:tcW w:w="0" w:type="auto"/>
            <w:gridSpan w:val="2"/>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Прибор</w:t>
            </w:r>
          </w:p>
        </w:tc>
        <w:tc>
          <w:tcPr>
            <w:tcW w:w="0" w:type="auto"/>
            <w:gridSpan w:val="2"/>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Единица измерения</w:t>
            </w:r>
          </w:p>
        </w:tc>
      </w:tr>
      <w:tr w:rsidR="00CA71BB" w:rsidRPr="00D05687" w:rsidTr="00CA71BB">
        <w:trPr>
          <w:tblCellSpacing w:w="15" w:type="dxa"/>
        </w:trPr>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Температура</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Анемометр</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w:t>
            </w:r>
          </w:p>
        </w:tc>
      </w:tr>
      <w:tr w:rsidR="00CA71BB" w:rsidRPr="00D05687" w:rsidTr="00CA71BB">
        <w:trPr>
          <w:tblCellSpacing w:w="15" w:type="dxa"/>
        </w:trPr>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2</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Влажность</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Термометр</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11</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м/сек</w:t>
            </w:r>
          </w:p>
        </w:tc>
      </w:tr>
      <w:tr w:rsidR="00CA71BB" w:rsidRPr="00D05687" w:rsidTr="00CA71BB">
        <w:trPr>
          <w:tblCellSpacing w:w="15" w:type="dxa"/>
        </w:trPr>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3</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Скорость движения воздуха</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Психрометр</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111</w:t>
            </w:r>
          </w:p>
        </w:tc>
        <w:tc>
          <w:tcPr>
            <w:tcW w:w="0" w:type="auto"/>
            <w:vAlign w:val="center"/>
            <w:hideMark/>
          </w:tcPr>
          <w:p w:rsidR="00657B2C"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°С</w:t>
            </w:r>
          </w:p>
        </w:tc>
      </w:tr>
    </w:tbl>
    <w:p w:rsidR="00CA71BB" w:rsidRPr="00D05687" w:rsidRDefault="00CA71BB" w:rsidP="00CA71BB">
      <w:pPr>
        <w:numPr>
          <w:ilvl w:val="0"/>
          <w:numId w:val="5"/>
        </w:numPr>
        <w:rPr>
          <w:rFonts w:ascii="Times New Roman" w:hAnsi="Times New Roman" w:cs="Times New Roman"/>
          <w:sz w:val="28"/>
          <w:szCs w:val="28"/>
        </w:rPr>
      </w:pPr>
      <w:r w:rsidRPr="00D05687">
        <w:rPr>
          <w:rFonts w:ascii="Times New Roman" w:hAnsi="Times New Roman" w:cs="Times New Roman"/>
          <w:sz w:val="28"/>
          <w:szCs w:val="28"/>
        </w:rPr>
        <w:t>Длительность работы в дисплейных классах преподавателей высших учебных заведений, учителей общеобразовательных школ, составляет: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не более 4 часов в день;</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не более 6 часов  в день;</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8 часов в день с установлением дополнительных перерывов.</w:t>
      </w:r>
    </w:p>
    <w:p w:rsidR="00CA71BB" w:rsidRPr="00D05687" w:rsidRDefault="00CA71BB" w:rsidP="00CA71BB">
      <w:pPr>
        <w:numPr>
          <w:ilvl w:val="0"/>
          <w:numId w:val="6"/>
        </w:numPr>
        <w:rPr>
          <w:rFonts w:ascii="Times New Roman" w:hAnsi="Times New Roman" w:cs="Times New Roman"/>
          <w:sz w:val="28"/>
          <w:szCs w:val="28"/>
        </w:rPr>
      </w:pPr>
      <w:r w:rsidRPr="00D05687">
        <w:rPr>
          <w:rFonts w:ascii="Times New Roman" w:hAnsi="Times New Roman" w:cs="Times New Roman"/>
          <w:sz w:val="28"/>
          <w:szCs w:val="28"/>
        </w:rPr>
        <w:t>Акт о несчастном случае на производстве оформляется по форме Н-1 в количестве: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2-х экземпляров;</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3-х экземпляров;</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1 экземпляра;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5 экземпляров.</w:t>
      </w:r>
    </w:p>
    <w:p w:rsidR="00CA71BB" w:rsidRPr="00D05687" w:rsidRDefault="00CA71BB" w:rsidP="00CA71BB">
      <w:pPr>
        <w:numPr>
          <w:ilvl w:val="0"/>
          <w:numId w:val="7"/>
        </w:numPr>
        <w:rPr>
          <w:rFonts w:ascii="Times New Roman" w:hAnsi="Times New Roman" w:cs="Times New Roman"/>
          <w:sz w:val="28"/>
          <w:szCs w:val="28"/>
        </w:rPr>
      </w:pPr>
      <w:r w:rsidRPr="00D05687">
        <w:rPr>
          <w:rFonts w:ascii="Times New Roman" w:hAnsi="Times New Roman" w:cs="Times New Roman"/>
          <w:sz w:val="28"/>
          <w:szCs w:val="28"/>
        </w:rPr>
        <w:t>Инструктаж, проводимый на рабочем месте индивидуально с каждым работником с практическим показом правильных безопасных приемов и методов работы – это:</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а) первичный инструктаж;</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повторный инструктаж;</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вводный инструктаж;</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целевой инструктаж.</w:t>
      </w:r>
    </w:p>
    <w:p w:rsidR="00CA71BB" w:rsidRPr="00D05687" w:rsidRDefault="00CA71BB" w:rsidP="00CA71BB">
      <w:pPr>
        <w:numPr>
          <w:ilvl w:val="0"/>
          <w:numId w:val="8"/>
        </w:numPr>
        <w:rPr>
          <w:rFonts w:ascii="Times New Roman" w:hAnsi="Times New Roman" w:cs="Times New Roman"/>
          <w:sz w:val="28"/>
          <w:szCs w:val="28"/>
        </w:rPr>
      </w:pPr>
      <w:r w:rsidRPr="00D05687">
        <w:rPr>
          <w:rFonts w:ascii="Times New Roman" w:hAnsi="Times New Roman" w:cs="Times New Roman"/>
          <w:sz w:val="28"/>
          <w:szCs w:val="28"/>
        </w:rPr>
        <w:t>Допуск к самостоятельной работе оформляется после прохождения: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вводного инструктажа;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текущего инструктажа;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первичного инструктажа;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г) внепланового инструктажа.</w:t>
      </w:r>
    </w:p>
    <w:p w:rsidR="00CA71BB" w:rsidRPr="00D05687" w:rsidRDefault="00CA71BB" w:rsidP="00CA71BB">
      <w:pPr>
        <w:numPr>
          <w:ilvl w:val="0"/>
          <w:numId w:val="9"/>
        </w:numPr>
        <w:rPr>
          <w:rFonts w:ascii="Times New Roman" w:hAnsi="Times New Roman" w:cs="Times New Roman"/>
          <w:sz w:val="28"/>
          <w:szCs w:val="28"/>
        </w:rPr>
      </w:pPr>
      <w:r w:rsidRPr="00D05687">
        <w:rPr>
          <w:rFonts w:ascii="Times New Roman" w:hAnsi="Times New Roman" w:cs="Times New Roman"/>
          <w:sz w:val="28"/>
          <w:szCs w:val="28"/>
        </w:rPr>
        <w:t>При врачебной обработке раны следует: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промыть, засыпать порошком, завязать бинтом;</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стереть с раны песок или землю, удалить сгустки крови и залепить пластырем;</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на чистую тряпочку накапать несколько капель йодной настойки, чтобы получилось пятно с размером больше раны, а затем наложить тряпочку на рану, завязать.</w:t>
      </w:r>
    </w:p>
    <w:p w:rsidR="00CA71BB" w:rsidRPr="00D05687" w:rsidRDefault="00CA71BB" w:rsidP="00CA71BB">
      <w:pPr>
        <w:numPr>
          <w:ilvl w:val="0"/>
          <w:numId w:val="10"/>
        </w:numPr>
        <w:rPr>
          <w:rFonts w:ascii="Times New Roman" w:hAnsi="Times New Roman" w:cs="Times New Roman"/>
          <w:sz w:val="28"/>
          <w:szCs w:val="28"/>
        </w:rPr>
      </w:pPr>
      <w:r w:rsidRPr="00D05687">
        <w:rPr>
          <w:rFonts w:ascii="Times New Roman" w:hAnsi="Times New Roman" w:cs="Times New Roman"/>
          <w:sz w:val="28"/>
          <w:szCs w:val="28"/>
        </w:rPr>
        <w:t>Ожог – это:</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баротравма;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термическая травма;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механическая травма.</w:t>
      </w:r>
    </w:p>
    <w:p w:rsidR="00CA71BB" w:rsidRPr="00D05687" w:rsidRDefault="00CA71BB" w:rsidP="00CA71BB">
      <w:pPr>
        <w:numPr>
          <w:ilvl w:val="0"/>
          <w:numId w:val="11"/>
        </w:numPr>
        <w:rPr>
          <w:rFonts w:ascii="Times New Roman" w:hAnsi="Times New Roman" w:cs="Times New Roman"/>
          <w:sz w:val="28"/>
          <w:szCs w:val="28"/>
        </w:rPr>
      </w:pPr>
      <w:r w:rsidRPr="00D05687">
        <w:rPr>
          <w:rFonts w:ascii="Times New Roman" w:hAnsi="Times New Roman" w:cs="Times New Roman"/>
          <w:sz w:val="28"/>
          <w:szCs w:val="28"/>
        </w:rPr>
        <w:t>Может ли работник отказаться от выполнения работы в случае возникновения опасности для его жизни и здоровья вследствие нарушения требований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не может;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может отказаться от работы до устранения 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только по решению руководителя работ.</w:t>
      </w:r>
    </w:p>
    <w:p w:rsidR="00CA71BB" w:rsidRPr="00D05687" w:rsidRDefault="00CA71BB" w:rsidP="00CA71BB">
      <w:pPr>
        <w:numPr>
          <w:ilvl w:val="0"/>
          <w:numId w:val="12"/>
        </w:numPr>
        <w:rPr>
          <w:rFonts w:ascii="Times New Roman" w:hAnsi="Times New Roman" w:cs="Times New Roman"/>
          <w:sz w:val="28"/>
          <w:szCs w:val="28"/>
        </w:rPr>
      </w:pPr>
      <w:r w:rsidRPr="00D05687">
        <w:rPr>
          <w:rFonts w:ascii="Times New Roman" w:hAnsi="Times New Roman" w:cs="Times New Roman"/>
          <w:sz w:val="28"/>
          <w:szCs w:val="28"/>
        </w:rPr>
        <w:t>Микроклимат определяется действующим на организм человека сочетаниями: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а) Температуры, влажности, освещенности;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Влажности, скорости движения воздуха, давления;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Температуры, влажности, скорости движения воздуха.</w:t>
      </w:r>
    </w:p>
    <w:p w:rsidR="00CA71BB" w:rsidRPr="00D05687" w:rsidRDefault="00CA71BB" w:rsidP="00CA71BB">
      <w:pPr>
        <w:numPr>
          <w:ilvl w:val="0"/>
          <w:numId w:val="13"/>
        </w:numPr>
        <w:rPr>
          <w:rFonts w:ascii="Times New Roman" w:hAnsi="Times New Roman" w:cs="Times New Roman"/>
          <w:sz w:val="28"/>
          <w:szCs w:val="28"/>
        </w:rPr>
      </w:pPr>
      <w:r w:rsidRPr="00D05687">
        <w:rPr>
          <w:rFonts w:ascii="Times New Roman" w:hAnsi="Times New Roman" w:cs="Times New Roman"/>
          <w:sz w:val="28"/>
          <w:szCs w:val="28"/>
        </w:rPr>
        <w:t>Прибор для измерения влажности: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Барометр;</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Гигрометр;</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Люксметр.</w:t>
      </w:r>
    </w:p>
    <w:p w:rsidR="00CA71BB" w:rsidRPr="00D05687" w:rsidRDefault="00CA71BB" w:rsidP="00CA71BB">
      <w:pPr>
        <w:numPr>
          <w:ilvl w:val="0"/>
          <w:numId w:val="14"/>
        </w:numPr>
        <w:rPr>
          <w:rFonts w:ascii="Times New Roman" w:hAnsi="Times New Roman" w:cs="Times New Roman"/>
          <w:sz w:val="28"/>
          <w:szCs w:val="28"/>
        </w:rPr>
      </w:pPr>
      <w:r w:rsidRPr="00D05687">
        <w:rPr>
          <w:rFonts w:ascii="Times New Roman" w:hAnsi="Times New Roman" w:cs="Times New Roman"/>
          <w:sz w:val="28"/>
          <w:szCs w:val="28"/>
        </w:rPr>
        <w:t>К организационным мероприятиям по обеспечению благоприятных микроклиматических условий относится: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комплексная механизация производственных процессов;</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система кондиционирования воздуха;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система вентиляции.</w:t>
      </w:r>
    </w:p>
    <w:p w:rsidR="00CA71BB" w:rsidRPr="00D05687" w:rsidRDefault="00CA71BB" w:rsidP="00CA71BB">
      <w:pPr>
        <w:numPr>
          <w:ilvl w:val="0"/>
          <w:numId w:val="15"/>
        </w:numPr>
        <w:rPr>
          <w:rFonts w:ascii="Times New Roman" w:hAnsi="Times New Roman" w:cs="Times New Roman"/>
          <w:sz w:val="28"/>
          <w:szCs w:val="28"/>
        </w:rPr>
      </w:pPr>
      <w:r w:rsidRPr="00D05687">
        <w:rPr>
          <w:rFonts w:ascii="Times New Roman" w:hAnsi="Times New Roman" w:cs="Times New Roman"/>
          <w:sz w:val="28"/>
          <w:szCs w:val="28"/>
        </w:rPr>
        <w:t>Являются ли идентичными понятия охрана труда и техника безопасности: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оба понятия равнозначны;</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нет, ибо ТБ является составной частью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в) нет, так как  ТБ шире понятия </w:t>
      </w:r>
      <w:proofErr w:type="gramStart"/>
      <w:r w:rsidRPr="00D05687">
        <w:rPr>
          <w:rFonts w:ascii="Times New Roman" w:hAnsi="Times New Roman" w:cs="Times New Roman"/>
          <w:sz w:val="28"/>
          <w:szCs w:val="28"/>
        </w:rPr>
        <w:t>ОТ</w:t>
      </w:r>
      <w:proofErr w:type="gramEnd"/>
      <w:r w:rsidRPr="00D05687">
        <w:rPr>
          <w:rFonts w:ascii="Times New Roman" w:hAnsi="Times New Roman" w:cs="Times New Roman"/>
          <w:sz w:val="28"/>
          <w:szCs w:val="28"/>
        </w:rPr>
        <w:t>.</w:t>
      </w:r>
    </w:p>
    <w:p w:rsidR="00CA71BB" w:rsidRPr="00D05687" w:rsidRDefault="00CA71BB" w:rsidP="00CA71BB">
      <w:pPr>
        <w:numPr>
          <w:ilvl w:val="0"/>
          <w:numId w:val="16"/>
        </w:numPr>
        <w:rPr>
          <w:rFonts w:ascii="Times New Roman" w:hAnsi="Times New Roman" w:cs="Times New Roman"/>
          <w:sz w:val="28"/>
          <w:szCs w:val="28"/>
        </w:rPr>
      </w:pPr>
      <w:r w:rsidRPr="00D05687">
        <w:rPr>
          <w:rFonts w:ascii="Times New Roman" w:hAnsi="Times New Roman" w:cs="Times New Roman"/>
          <w:sz w:val="28"/>
          <w:szCs w:val="28"/>
        </w:rPr>
        <w:t>Производственная травма –это:</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неожиданное и незапланированное событие;</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травма, сочетающая несколько видов травм;</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травма, полученная в процессе трудовой деятельности на производстве.</w:t>
      </w:r>
    </w:p>
    <w:p w:rsidR="00CA71BB" w:rsidRPr="00D05687" w:rsidRDefault="00CA71BB" w:rsidP="00CA71BB">
      <w:pPr>
        <w:numPr>
          <w:ilvl w:val="0"/>
          <w:numId w:val="17"/>
        </w:numPr>
        <w:rPr>
          <w:rFonts w:ascii="Times New Roman" w:hAnsi="Times New Roman" w:cs="Times New Roman"/>
          <w:sz w:val="28"/>
          <w:szCs w:val="28"/>
        </w:rPr>
      </w:pPr>
      <w:r w:rsidRPr="00D05687">
        <w:rPr>
          <w:rFonts w:ascii="Times New Roman" w:hAnsi="Times New Roman" w:cs="Times New Roman"/>
          <w:sz w:val="28"/>
          <w:szCs w:val="28"/>
        </w:rPr>
        <w:t>На чем основывается законодательство по охране труда РФ:</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на Трудовом кодексе РФ;</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на Конституции РФ;</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на Трудовом кодексе РФ и федеральных законах.</w:t>
      </w:r>
    </w:p>
    <w:p w:rsidR="00CA71BB" w:rsidRPr="00D05687" w:rsidRDefault="00CA71BB" w:rsidP="00CA71BB">
      <w:pPr>
        <w:numPr>
          <w:ilvl w:val="0"/>
          <w:numId w:val="18"/>
        </w:numPr>
        <w:rPr>
          <w:rFonts w:ascii="Times New Roman" w:hAnsi="Times New Roman" w:cs="Times New Roman"/>
          <w:sz w:val="28"/>
          <w:szCs w:val="28"/>
        </w:rPr>
      </w:pPr>
      <w:r w:rsidRPr="00D05687">
        <w:rPr>
          <w:rFonts w:ascii="Times New Roman" w:hAnsi="Times New Roman" w:cs="Times New Roman"/>
          <w:sz w:val="28"/>
          <w:szCs w:val="28"/>
        </w:rPr>
        <w:t>Параметры микроклимата нормируются в зависимости от: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а) степени тяжести физической работы;</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местоположения рабочего места;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наличия СИЗ.</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19. Субъектами страхования являются: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страховщик и страхователь;</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застрахованный, страхователь и страховщик;</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застрахованный и страховщик.</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20. Незамедлительно расследуются такие профзаболевания, как: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 со смертельным исходом;</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б) групповые и с особо опасными инфекциями;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в) профзаболевания, отмеченные в пунктах а) и б).</w:t>
      </w:r>
    </w:p>
    <w:p w:rsidR="00CA71BB"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Эталон ответов.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340"/>
        <w:gridCol w:w="340"/>
        <w:gridCol w:w="1962"/>
        <w:gridCol w:w="340"/>
        <w:gridCol w:w="340"/>
        <w:gridCol w:w="340"/>
        <w:gridCol w:w="340"/>
        <w:gridCol w:w="340"/>
        <w:gridCol w:w="355"/>
      </w:tblGrid>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2</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3</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4</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5</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6</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7</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8</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9</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10</w:t>
            </w:r>
          </w:p>
        </w:tc>
      </w:tr>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д</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1б111, 2в1,3а11</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а</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r>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11</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12</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13</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14</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15</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16</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17</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18</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19</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20</w:t>
            </w:r>
          </w:p>
        </w:tc>
      </w:tr>
      <w:tr w:rsidR="00CA71BB" w:rsidRPr="00FE5EDD" w:rsidTr="00CA71BB">
        <w:trPr>
          <w:tblCellSpacing w:w="15" w:type="dxa"/>
        </w:trPr>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б</w:t>
            </w:r>
          </w:p>
        </w:tc>
        <w:tc>
          <w:tcPr>
            <w:tcW w:w="0" w:type="auto"/>
            <w:vAlign w:val="center"/>
            <w:hideMark/>
          </w:tcPr>
          <w:p w:rsidR="00657B2C" w:rsidRPr="00FE5EDD" w:rsidRDefault="00CA71BB" w:rsidP="00CA71BB">
            <w:pPr>
              <w:rPr>
                <w:rFonts w:ascii="Times New Roman" w:hAnsi="Times New Roman" w:cs="Times New Roman"/>
                <w:b/>
                <w:bCs/>
                <w:sz w:val="28"/>
                <w:szCs w:val="28"/>
              </w:rPr>
            </w:pPr>
            <w:r w:rsidRPr="00FE5EDD">
              <w:rPr>
                <w:rFonts w:ascii="Times New Roman" w:hAnsi="Times New Roman" w:cs="Times New Roman"/>
                <w:b/>
                <w:bCs/>
                <w:sz w:val="28"/>
                <w:szCs w:val="28"/>
              </w:rPr>
              <w:t>в</w:t>
            </w:r>
          </w:p>
        </w:tc>
      </w:tr>
    </w:tbl>
    <w:p w:rsidR="00BA72FC" w:rsidRDefault="00BA72FC" w:rsidP="00CA71BB">
      <w:pPr>
        <w:rPr>
          <w:rFonts w:ascii="Times New Roman" w:hAnsi="Times New Roman" w:cs="Times New Roman"/>
          <w:sz w:val="28"/>
          <w:szCs w:val="28"/>
        </w:rPr>
      </w:pPr>
    </w:p>
    <w:p w:rsidR="00BA72FC" w:rsidRDefault="00BA72FC" w:rsidP="00CA71BB">
      <w:pPr>
        <w:rPr>
          <w:rFonts w:ascii="Times New Roman" w:hAnsi="Times New Roman" w:cs="Times New Roman"/>
          <w:sz w:val="28"/>
          <w:szCs w:val="28"/>
        </w:rPr>
      </w:pP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Задание № 2. Решить ситуационные задачи.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Вариант 1.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Ситуация № 1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Алексеев А. А. работает на заводе токарем. Как обычно в сентябре перед пуском завода он получил инструктаж по охране труда. Требовалось большое количество комплектующих изделий. За рабочую смену Александр не успел выточить необходимое количество изделий. Мастер попросил его задержаться на некоторое время, чтобы изготовить требуемые детали. Александр сказал, что очень устал за рабочий день. Да и станок постоянно </w:t>
      </w:r>
      <w:r w:rsidRPr="00D05687">
        <w:rPr>
          <w:rFonts w:ascii="Times New Roman" w:hAnsi="Times New Roman" w:cs="Times New Roman"/>
          <w:sz w:val="28"/>
          <w:szCs w:val="28"/>
        </w:rPr>
        <w:lastRenderedPageBreak/>
        <w:t>дет сбои в работе. Однако мастеру удалось уговорить Александра остаться на сверхурочную работу. Через 2 часа работы станок вдруг заклинило, Александр попытался  устранить неполадку и забыл отключить станок от питания электричеством. Внезапно станок заработал, когда рука Александра находилась в опасной зоне, и ему оторвало кисть правой руки. В результате такой травмы Александр лишился трудоспособности.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Какие нарушения были допущены? К какой степени тяжести относится данный несчастный случай? Каков порядок расследования и оформления данного несчастного случая?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Ситуация № 2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При погрузочно-разгрузочных работах каменщик Шульгин А. В. неоднократно нарушал требования охраны труда, за что не раз привлекался к ответственности. Прораб  Иванов П. И. решил провести Шульгину А. В. инструктаж по безопасности труда.</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К какому виду ответственности привлекался работник? Какие наказания соответствуют данному виду ответственности? Какой инструктаж должен провести прораб вышеуказанному работнику? Зарегистрируйте его в журнале регистрации инструктажей (дата проведения инструктажа текущая).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Ситуация № 3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Автомеханик Макаров Иван Иванович  прибыл в автотранспортную организацию ООО «</w:t>
      </w:r>
      <w:proofErr w:type="spellStart"/>
      <w:r w:rsidRPr="00D05687">
        <w:rPr>
          <w:rFonts w:ascii="Times New Roman" w:hAnsi="Times New Roman" w:cs="Times New Roman"/>
          <w:sz w:val="28"/>
          <w:szCs w:val="28"/>
        </w:rPr>
        <w:t>Северавтотранс</w:t>
      </w:r>
      <w:proofErr w:type="spellEnd"/>
      <w:r w:rsidRPr="00D05687">
        <w:rPr>
          <w:rFonts w:ascii="Times New Roman" w:hAnsi="Times New Roman" w:cs="Times New Roman"/>
          <w:sz w:val="28"/>
          <w:szCs w:val="28"/>
        </w:rPr>
        <w:t xml:space="preserve">», цех №2, где проходил производственную практику, обучаясь в «ГГПК».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Какие виды инструктажей необходимо провести практиканту? Каков порядок допуска к работе? Дайте развернутый ответ. Зарегистрируйте инструктажи в журналах (дата инструктажа текущая).</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Вариант 2.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Ситуация № 1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Машинист конвейера Конев А.А. следовал на работу на автобусе предприятия. Произошло ДТП, в результате которого Конев получил стойкую утрату трудоспособности.</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Относится ли данный случай  к несчастному случаю на производстве? Как классифицируется данный случай по степени тяжести? Каков порядок расследования данного несчастного случая? Обоснуйте ответ.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lastRenderedPageBreak/>
        <w:t xml:space="preserve">Ситуация № 2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автотранспортной организации. Инспектор принял решение приостановить работу организации на срок 30 дней.</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Правомерны ли действия инспектора? Дайте развернутый ответ.</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Ситуация № 3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 xml:space="preserve">Автомеханик  Потапов А.И., после окончания колледжа устроился на работу, где проходил производственную практику. </w:t>
      </w:r>
    </w:p>
    <w:p w:rsidR="00CA71BB" w:rsidRPr="00D05687" w:rsidRDefault="00CA71BB" w:rsidP="00CA71BB">
      <w:pPr>
        <w:rPr>
          <w:rFonts w:ascii="Times New Roman" w:hAnsi="Times New Roman" w:cs="Times New Roman"/>
          <w:sz w:val="28"/>
          <w:szCs w:val="28"/>
        </w:rPr>
      </w:pPr>
      <w:r w:rsidRPr="00D05687">
        <w:rPr>
          <w:rFonts w:ascii="Times New Roman" w:hAnsi="Times New Roman" w:cs="Times New Roman"/>
          <w:sz w:val="28"/>
          <w:szCs w:val="28"/>
        </w:rPr>
        <w:t>Какие виды инструктажей необходимо ему провести? Зарегистрируйте в соответствующих журналах? Каков порядок допуска к самостоятельной работе?</w:t>
      </w:r>
    </w:p>
    <w:p w:rsidR="00210F0E" w:rsidRPr="00D05687" w:rsidRDefault="00210F0E">
      <w:pPr>
        <w:rPr>
          <w:rFonts w:ascii="Times New Roman" w:hAnsi="Times New Roman" w:cs="Times New Roman"/>
          <w:sz w:val="28"/>
          <w:szCs w:val="28"/>
        </w:rPr>
      </w:pPr>
    </w:p>
    <w:sectPr w:rsidR="00210F0E" w:rsidRPr="00D05687" w:rsidSect="00D0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D45"/>
    <w:multiLevelType w:val="multilevel"/>
    <w:tmpl w:val="C59A1C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A5819"/>
    <w:multiLevelType w:val="multilevel"/>
    <w:tmpl w:val="FEC44A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F132D"/>
    <w:multiLevelType w:val="multilevel"/>
    <w:tmpl w:val="9460C0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A75D9"/>
    <w:multiLevelType w:val="multilevel"/>
    <w:tmpl w:val="B680F2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76978"/>
    <w:multiLevelType w:val="multilevel"/>
    <w:tmpl w:val="E2602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642F2"/>
    <w:multiLevelType w:val="multilevel"/>
    <w:tmpl w:val="10865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B2700"/>
    <w:multiLevelType w:val="multilevel"/>
    <w:tmpl w:val="C23022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35C17"/>
    <w:multiLevelType w:val="multilevel"/>
    <w:tmpl w:val="5F2C7D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A2D70"/>
    <w:multiLevelType w:val="multilevel"/>
    <w:tmpl w:val="CD1408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3347F"/>
    <w:multiLevelType w:val="multilevel"/>
    <w:tmpl w:val="75B89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D15D6"/>
    <w:multiLevelType w:val="multilevel"/>
    <w:tmpl w:val="D2A81A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6596C"/>
    <w:multiLevelType w:val="multilevel"/>
    <w:tmpl w:val="8C6802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4D7FD8"/>
    <w:multiLevelType w:val="multilevel"/>
    <w:tmpl w:val="8E76D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B2184"/>
    <w:multiLevelType w:val="multilevel"/>
    <w:tmpl w:val="DFAC4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2B726A"/>
    <w:multiLevelType w:val="multilevel"/>
    <w:tmpl w:val="563C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4071D"/>
    <w:multiLevelType w:val="multilevel"/>
    <w:tmpl w:val="1528E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986DD6"/>
    <w:multiLevelType w:val="multilevel"/>
    <w:tmpl w:val="EFE23C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200016"/>
    <w:multiLevelType w:val="multilevel"/>
    <w:tmpl w:val="0D2214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3"/>
  </w:num>
  <w:num w:numId="4">
    <w:abstractNumId w:val="9"/>
  </w:num>
  <w:num w:numId="5">
    <w:abstractNumId w:val="5"/>
  </w:num>
  <w:num w:numId="6">
    <w:abstractNumId w:val="11"/>
  </w:num>
  <w:num w:numId="7">
    <w:abstractNumId w:val="4"/>
  </w:num>
  <w:num w:numId="8">
    <w:abstractNumId w:val="8"/>
  </w:num>
  <w:num w:numId="9">
    <w:abstractNumId w:val="15"/>
  </w:num>
  <w:num w:numId="10">
    <w:abstractNumId w:val="7"/>
  </w:num>
  <w:num w:numId="11">
    <w:abstractNumId w:val="0"/>
  </w:num>
  <w:num w:numId="12">
    <w:abstractNumId w:val="3"/>
  </w:num>
  <w:num w:numId="13">
    <w:abstractNumId w:val="6"/>
  </w:num>
  <w:num w:numId="14">
    <w:abstractNumId w:val="1"/>
  </w:num>
  <w:num w:numId="15">
    <w:abstractNumId w:val="2"/>
  </w:num>
  <w:num w:numId="16">
    <w:abstractNumId w:val="1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71BB"/>
    <w:rsid w:val="000D6E6D"/>
    <w:rsid w:val="00210F0E"/>
    <w:rsid w:val="00264B8F"/>
    <w:rsid w:val="0039010A"/>
    <w:rsid w:val="00657B2C"/>
    <w:rsid w:val="00771F94"/>
    <w:rsid w:val="008B6D30"/>
    <w:rsid w:val="009A4906"/>
    <w:rsid w:val="00AE5A35"/>
    <w:rsid w:val="00B47C04"/>
    <w:rsid w:val="00BA72FC"/>
    <w:rsid w:val="00C274B3"/>
    <w:rsid w:val="00CA71BB"/>
    <w:rsid w:val="00D00CF0"/>
    <w:rsid w:val="00D05687"/>
    <w:rsid w:val="00DD62EE"/>
    <w:rsid w:val="00E10EDF"/>
    <w:rsid w:val="00F46A7D"/>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МанталаевЛВ</dc:creator>
  <cp:lastModifiedBy>evgen-mikheev@mail.ru</cp:lastModifiedBy>
  <cp:revision>17</cp:revision>
  <dcterms:created xsi:type="dcterms:W3CDTF">2018-09-21T02:06:00Z</dcterms:created>
  <dcterms:modified xsi:type="dcterms:W3CDTF">2019-12-08T04:09:00Z</dcterms:modified>
</cp:coreProperties>
</file>